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6" w:rsidRPr="007D6D7B" w:rsidRDefault="000B5E2C">
      <w:pPr>
        <w:spacing w:after="61" w:line="259" w:lineRule="auto"/>
        <w:ind w:left="0" w:right="130" w:firstLine="0"/>
        <w:jc w:val="right"/>
        <w:rPr>
          <w:rFonts w:ascii="Arial" w:hAnsi="Arial" w:cs="Arial"/>
        </w:rPr>
      </w:pPr>
      <w:r w:rsidRPr="007D6D7B">
        <w:rPr>
          <w:rFonts w:ascii="Arial" w:hAnsi="Arial" w:cs="Arial"/>
          <w:sz w:val="46"/>
        </w:rPr>
        <w:t xml:space="preserve"> </w:t>
      </w:r>
    </w:p>
    <w:p w:rsidR="00CA0C86" w:rsidRPr="007D6D7B" w:rsidRDefault="000B5E2C">
      <w:pPr>
        <w:spacing w:after="45" w:line="259" w:lineRule="auto"/>
        <w:ind w:left="571" w:right="0" w:firstLine="0"/>
        <w:jc w:val="center"/>
        <w:rPr>
          <w:rFonts w:ascii="Arial" w:hAnsi="Arial" w:cs="Arial"/>
        </w:rPr>
      </w:pPr>
      <w:r w:rsidRPr="007D6D7B">
        <w:rPr>
          <w:rFonts w:ascii="Arial" w:hAnsi="Arial" w:cs="Arial"/>
          <w:sz w:val="28"/>
          <w:u w:val="single" w:color="000000"/>
        </w:rPr>
        <w:t>PROTOKÓŁ KONTROLI</w:t>
      </w:r>
    </w:p>
    <w:p w:rsidR="00CA0C86" w:rsidRPr="007D6D7B" w:rsidRDefault="000B5E2C">
      <w:pPr>
        <w:spacing w:after="427" w:line="265" w:lineRule="auto"/>
        <w:ind w:left="1037" w:right="490" w:hanging="10"/>
        <w:rPr>
          <w:rFonts w:ascii="Arial" w:hAnsi="Arial" w:cs="Arial"/>
        </w:rPr>
      </w:pPr>
      <w:r w:rsidRPr="007D6D7B">
        <w:rPr>
          <w:rFonts w:ascii="Arial" w:hAnsi="Arial" w:cs="Arial"/>
          <w:sz w:val="26"/>
        </w:rPr>
        <w:t>zadania publicznego pn.”Stworzenie przewodnika dla kobiet wspomagającego określanie granic osobistych i sposobów reagowania na ich naruszanie” wykonywanego w ramach umowy CRU 24/0000592 zawartej w dniu 26.02.2024 r.</w:t>
      </w:r>
    </w:p>
    <w:p w:rsidR="00CA0C86" w:rsidRPr="007D6D7B" w:rsidRDefault="000B5E2C">
      <w:pPr>
        <w:spacing w:after="17" w:line="259" w:lineRule="auto"/>
        <w:ind w:left="0" w:firstLine="0"/>
        <w:jc w:val="right"/>
        <w:rPr>
          <w:rFonts w:ascii="Arial" w:hAnsi="Arial" w:cs="Arial"/>
        </w:rPr>
      </w:pPr>
      <w:r w:rsidRPr="007D6D7B">
        <w:rPr>
          <w:rFonts w:ascii="Arial" w:hAnsi="Arial" w:cs="Arial"/>
        </w:rPr>
        <w:t>Przeprowadzonej w dniu 11.04.2025 r. w siedzibie Fundacji „Zmieniam” przy ulicy H.Ch.</w:t>
      </w:r>
    </w:p>
    <w:p w:rsidR="00CA0C86" w:rsidRPr="007D6D7B" w:rsidRDefault="000B5E2C">
      <w:pPr>
        <w:spacing w:after="485"/>
        <w:ind w:left="456" w:right="0"/>
        <w:rPr>
          <w:rFonts w:ascii="Arial" w:hAnsi="Arial" w:cs="Arial"/>
        </w:rPr>
      </w:pPr>
      <w:r w:rsidRPr="007D6D7B">
        <w:rPr>
          <w:rFonts w:ascii="Arial" w:hAnsi="Arial" w:cs="Arial"/>
        </w:rPr>
        <w:t xml:space="preserve">Andersena 2 lok. A w Szczecinie. Kontrola została przeprowadzona przez Panią Urszulę Kokolus — Inspektora w Wydziale Spraw Społecznych Urzędu Miasta Szczecin, na podstawie upoważnienia do kontroli nr WO-l.0052.1.183.2024.KF z dnia 23.01.2024 r. wydanego przez Prezydenta Miasta Szczecin oraz Panią Karolinę </w:t>
      </w:r>
      <w:proofErr w:type="spellStart"/>
      <w:r w:rsidRPr="007D6D7B">
        <w:rPr>
          <w:rFonts w:ascii="Arial" w:hAnsi="Arial" w:cs="Arial"/>
        </w:rPr>
        <w:t>Suszczyńską</w:t>
      </w:r>
      <w:proofErr w:type="spellEnd"/>
      <w:r w:rsidRPr="007D6D7B">
        <w:rPr>
          <w:rFonts w:ascii="Arial" w:hAnsi="Arial" w:cs="Arial"/>
        </w:rPr>
        <w:t xml:space="preserve"> — Głównego Specjalistę w </w:t>
      </w:r>
      <w:r w:rsidRPr="007D6D7B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D7B">
        <w:rPr>
          <w:rFonts w:ascii="Arial" w:hAnsi="Arial" w:cs="Arial"/>
        </w:rPr>
        <w:t xml:space="preserve">Wydziale Spraw Społecznych Urzędu Miasta Szczecin, na podstawie upoważnienia do kontroli nr WO-l.0052.1.171.2023.KF z dnia 03.04.2023 r. wydanego przez Prezydenta Miasta Szczecin. Przed rozpoczęciem czynności kontrolnych Pani Małgorzata </w:t>
      </w:r>
      <w:proofErr w:type="spellStart"/>
      <w:r w:rsidRPr="007D6D7B">
        <w:rPr>
          <w:rFonts w:ascii="Arial" w:hAnsi="Arial" w:cs="Arial"/>
        </w:rPr>
        <w:t>Beczkowska</w:t>
      </w:r>
      <w:proofErr w:type="spellEnd"/>
      <w:r w:rsidRPr="007D6D7B">
        <w:rPr>
          <w:rFonts w:ascii="Arial" w:hAnsi="Arial" w:cs="Arial"/>
        </w:rPr>
        <w:t xml:space="preserve"> — pracownik Fundacji „Zmieniam” otrzymała upoważnienia do wglądu.</w:t>
      </w:r>
    </w:p>
    <w:p w:rsidR="00CA0C86" w:rsidRPr="007D6D7B" w:rsidRDefault="000B5E2C">
      <w:pPr>
        <w:spacing w:after="461" w:line="317" w:lineRule="auto"/>
        <w:ind w:left="447" w:right="0"/>
        <w:rPr>
          <w:rFonts w:ascii="Arial" w:hAnsi="Arial" w:cs="Arial"/>
        </w:rPr>
      </w:pPr>
      <w:r w:rsidRPr="007D6D7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3503151</wp:posOffset>
            </wp:positionV>
            <wp:extent cx="9144" cy="12195"/>
            <wp:effectExtent l="0" t="0" r="0" b="0"/>
            <wp:wrapSquare wrapText="bothSides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D7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3518395</wp:posOffset>
            </wp:positionV>
            <wp:extent cx="3048" cy="3049"/>
            <wp:effectExtent l="0" t="0" r="0" b="0"/>
            <wp:wrapSquare wrapText="bothSides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D7B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515112</wp:posOffset>
            </wp:positionH>
            <wp:positionV relativeFrom="page">
              <wp:posOffset>7555098</wp:posOffset>
            </wp:positionV>
            <wp:extent cx="3048" cy="3049"/>
            <wp:effectExtent l="0" t="0" r="0" b="0"/>
            <wp:wrapSquare wrapText="bothSides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D7B">
        <w:rPr>
          <w:rFonts w:ascii="Arial" w:hAnsi="Arial" w:cs="Arial"/>
        </w:rPr>
        <w:t xml:space="preserve">O sposobie i trybie przeprowadzenia kontroli, kontrolowany został skutecznie poinformowany </w:t>
      </w:r>
      <w:r w:rsidRPr="007D6D7B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D7B">
        <w:rPr>
          <w:rFonts w:ascii="Arial" w:hAnsi="Arial" w:cs="Arial"/>
        </w:rPr>
        <w:t>pisemnie.</w:t>
      </w:r>
    </w:p>
    <w:p w:rsidR="00CA0C86" w:rsidRPr="007D6D7B" w:rsidRDefault="000B5E2C">
      <w:pPr>
        <w:spacing w:after="0" w:line="265" w:lineRule="auto"/>
        <w:ind w:left="427" w:right="47" w:hanging="341"/>
        <w:rPr>
          <w:rFonts w:ascii="Arial" w:hAnsi="Arial" w:cs="Arial"/>
        </w:rPr>
      </w:pPr>
      <w:r w:rsidRPr="007D6D7B">
        <w:rPr>
          <w:rFonts w:ascii="Arial" w:eastAsia="Calibri" w:hAnsi="Arial" w:cs="Arial"/>
          <w:sz w:val="26"/>
        </w:rPr>
        <w:t xml:space="preserve">1 . </w:t>
      </w:r>
      <w:r w:rsidRPr="007D6D7B">
        <w:rPr>
          <w:rFonts w:ascii="Arial" w:hAnsi="Arial" w:cs="Arial"/>
          <w:sz w:val="26"/>
        </w:rPr>
        <w:t>Kontrolą objęto realizację zadania publicznego pn. „Stworzenie przewodnika dla kobiet wspomagającego określanie granic osobistych i sposobów reagowania na ich naruszanie” w zakresie wynikającym z umowy nr CRU 24/0000592 zawartej w dniu</w:t>
      </w:r>
    </w:p>
    <w:p w:rsidR="00CA0C86" w:rsidRPr="007D6D7B" w:rsidRDefault="000B5E2C">
      <w:pPr>
        <w:spacing w:after="450"/>
        <w:ind w:left="403" w:right="0"/>
        <w:rPr>
          <w:rFonts w:ascii="Arial" w:hAnsi="Arial" w:cs="Arial"/>
        </w:rPr>
      </w:pPr>
      <w:r w:rsidRPr="007D6D7B">
        <w:rPr>
          <w:rFonts w:ascii="Arial" w:hAnsi="Arial" w:cs="Arial"/>
        </w:rPr>
        <w:t>26.02.2024 r., obowiązującej w okresie od dnia 26.02.2024 r. do dnia 15.05.2024 r.</w:t>
      </w:r>
    </w:p>
    <w:p w:rsidR="00CA0C86" w:rsidRPr="007D6D7B" w:rsidRDefault="000B5E2C">
      <w:pPr>
        <w:spacing w:after="453" w:line="259" w:lineRule="auto"/>
        <w:ind w:left="34" w:right="0" w:firstLine="0"/>
        <w:jc w:val="left"/>
        <w:rPr>
          <w:rFonts w:ascii="Arial" w:hAnsi="Arial" w:cs="Arial"/>
        </w:rPr>
      </w:pPr>
      <w:r w:rsidRPr="007D6D7B">
        <w:rPr>
          <w:rFonts w:ascii="Arial" w:eastAsia="Calibri" w:hAnsi="Arial" w:cs="Arial"/>
          <w:sz w:val="28"/>
        </w:rPr>
        <w:t xml:space="preserve">2. </w:t>
      </w:r>
      <w:r w:rsidRPr="007D6D7B">
        <w:rPr>
          <w:rFonts w:ascii="Arial" w:hAnsi="Arial" w:cs="Arial"/>
          <w:sz w:val="28"/>
        </w:rPr>
        <w:t>Kontrolujący dokonali następujących czynności kontrolnych:</w:t>
      </w:r>
    </w:p>
    <w:p w:rsidR="00CA0C86" w:rsidRPr="007D6D7B" w:rsidRDefault="000B5E2C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>sposób prowadzenia dokumentacji określonej w postanowieniach umowy,</w:t>
      </w:r>
    </w:p>
    <w:p w:rsidR="00CA0C86" w:rsidRPr="007D6D7B" w:rsidRDefault="000B5E2C">
      <w:pPr>
        <w:numPr>
          <w:ilvl w:val="0"/>
          <w:numId w:val="1"/>
        </w:numPr>
        <w:spacing w:after="14"/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>efektywność, rzetelność i jakość realizacji działań,</w:t>
      </w:r>
    </w:p>
    <w:p w:rsidR="00CA0C86" w:rsidRPr="007D6D7B" w:rsidRDefault="000B5E2C">
      <w:pPr>
        <w:spacing w:after="410" w:line="315" w:lineRule="auto"/>
        <w:ind w:right="658"/>
        <w:rPr>
          <w:rFonts w:ascii="Arial" w:hAnsi="Arial" w:cs="Arial"/>
        </w:rPr>
      </w:pPr>
      <w:r w:rsidRPr="007D6D7B">
        <w:rPr>
          <w:rFonts w:ascii="Arial" w:hAnsi="Arial" w:cs="Arial"/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D7B">
        <w:rPr>
          <w:rFonts w:ascii="Arial" w:eastAsia="Calibri" w:hAnsi="Arial" w:cs="Arial"/>
        </w:rPr>
        <w:t xml:space="preserve">3) </w:t>
      </w:r>
      <w:r w:rsidRPr="007D6D7B">
        <w:rPr>
          <w:rFonts w:ascii="Arial" w:hAnsi="Arial" w:cs="Arial"/>
        </w:rPr>
        <w:t xml:space="preserve">prawidłowość wykorzystania środków finansowych otrzymanych na realizację zadania </w:t>
      </w:r>
      <w:r w:rsidRPr="007D6D7B">
        <w:rPr>
          <w:rFonts w:ascii="Arial" w:eastAsia="Calibri" w:hAnsi="Arial" w:cs="Arial"/>
        </w:rPr>
        <w:t xml:space="preserve">4) </w:t>
      </w:r>
      <w:r w:rsidRPr="007D6D7B">
        <w:rPr>
          <w:rFonts w:ascii="Arial" w:hAnsi="Arial" w:cs="Arial"/>
        </w:rPr>
        <w:t>stopień realizacji zadania.</w:t>
      </w:r>
    </w:p>
    <w:p w:rsidR="00CA0C86" w:rsidRPr="007D6D7B" w:rsidRDefault="000B5E2C">
      <w:pPr>
        <w:ind w:left="336" w:right="139"/>
        <w:rPr>
          <w:rFonts w:ascii="Arial" w:hAnsi="Arial" w:cs="Arial"/>
        </w:rPr>
      </w:pPr>
      <w:r w:rsidRPr="007D6D7B">
        <w:rPr>
          <w:rFonts w:ascii="Arial" w:hAnsi="Arial" w:cs="Arial"/>
        </w:rPr>
        <w:t>Powyższego dokonano na podstawie analizy dokumentów merytoryczno-finansowych związanych z realizacją zadania, porównania przedstawionych oryginałów dokumentów finansowo-księgowych ze sprawozdaniem finansowym, oględzin miejsca realizacji zadania oraz rozmowy z kontrolowanym.</w:t>
      </w:r>
    </w:p>
    <w:p w:rsidR="00CA0C86" w:rsidRPr="007D6D7B" w:rsidRDefault="000B5E2C">
      <w:pPr>
        <w:spacing w:after="337" w:line="259" w:lineRule="auto"/>
        <w:ind w:left="0" w:right="202" w:firstLine="0"/>
        <w:jc w:val="right"/>
        <w:rPr>
          <w:rFonts w:ascii="Arial" w:hAnsi="Arial" w:cs="Arial"/>
        </w:rPr>
      </w:pPr>
      <w:r w:rsidRPr="007D6D7B">
        <w:rPr>
          <w:rFonts w:ascii="Arial" w:hAnsi="Arial" w:cs="Arial"/>
          <w:sz w:val="30"/>
        </w:rPr>
        <w:t xml:space="preserve"> </w:t>
      </w:r>
    </w:p>
    <w:p w:rsidR="00CA0C86" w:rsidRPr="007D6D7B" w:rsidRDefault="000B5E2C">
      <w:pPr>
        <w:spacing w:after="427" w:line="265" w:lineRule="auto"/>
        <w:ind w:left="96" w:right="47" w:hanging="10"/>
        <w:rPr>
          <w:rFonts w:ascii="Arial" w:hAnsi="Arial" w:cs="Arial"/>
        </w:rPr>
      </w:pPr>
      <w:r w:rsidRPr="007D6D7B">
        <w:rPr>
          <w:rFonts w:ascii="Arial" w:eastAsia="Calibri" w:hAnsi="Arial" w:cs="Arial"/>
          <w:sz w:val="26"/>
        </w:rPr>
        <w:t xml:space="preserve">3. </w:t>
      </w:r>
      <w:r w:rsidRPr="007D6D7B">
        <w:rPr>
          <w:rFonts w:ascii="Arial" w:hAnsi="Arial" w:cs="Arial"/>
          <w:sz w:val="26"/>
        </w:rPr>
        <w:t>W wyniku powyższych czynności, kontrolujący dokonali następujących ustaleń:</w:t>
      </w:r>
    </w:p>
    <w:p w:rsidR="00CA0C86" w:rsidRPr="007D6D7B" w:rsidRDefault="000B5E2C">
      <w:pPr>
        <w:numPr>
          <w:ilvl w:val="0"/>
          <w:numId w:val="2"/>
        </w:numPr>
        <w:spacing w:after="0"/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W okresie obowiązywania umowy zrealizowano wszystkie działania wynikające z oferty.</w:t>
      </w:r>
    </w:p>
    <w:p w:rsidR="00CA0C86" w:rsidRPr="007D6D7B" w:rsidRDefault="000B5E2C">
      <w:pPr>
        <w:numPr>
          <w:ilvl w:val="0"/>
          <w:numId w:val="2"/>
        </w:numPr>
        <w:spacing w:after="58"/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Zakładane cele realizacji zadania publicznego zostały zrealizowane.</w:t>
      </w:r>
    </w:p>
    <w:p w:rsidR="00CA0C86" w:rsidRPr="007D6D7B" w:rsidRDefault="000B5E2C">
      <w:pPr>
        <w:numPr>
          <w:ilvl w:val="0"/>
          <w:numId w:val="2"/>
        </w:numPr>
        <w:spacing w:after="0"/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W ocenie kontrolujących, dokumentacja związana z realizacją zadania prowadzona była w sposób poprawny, z zastrzeżeniem pkt. 5 niniejszego protokołu.</w:t>
      </w:r>
    </w:p>
    <w:p w:rsidR="00CA0C86" w:rsidRPr="007D6D7B" w:rsidRDefault="000B5E2C">
      <w:pPr>
        <w:numPr>
          <w:ilvl w:val="0"/>
          <w:numId w:val="2"/>
        </w:numPr>
        <w:spacing w:after="317"/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Dokonane zakupy i wydatki poniesione w ramach zakupu usług były niezbędne do skutecznej i rzetelnej realizacji zadania.</w:t>
      </w:r>
    </w:p>
    <w:p w:rsidR="00CA0C86" w:rsidRPr="007D6D7B" w:rsidRDefault="000B5E2C">
      <w:pPr>
        <w:spacing w:after="427" w:line="265" w:lineRule="auto"/>
        <w:ind w:left="96" w:right="47" w:hanging="10"/>
        <w:rPr>
          <w:rFonts w:ascii="Arial" w:hAnsi="Arial" w:cs="Arial"/>
        </w:rPr>
      </w:pPr>
      <w:r w:rsidRPr="007D6D7B">
        <w:rPr>
          <w:rFonts w:ascii="Arial" w:eastAsia="Calibri" w:hAnsi="Arial" w:cs="Arial"/>
          <w:sz w:val="26"/>
        </w:rPr>
        <w:t xml:space="preserve">4. </w:t>
      </w:r>
      <w:r w:rsidRPr="007D6D7B">
        <w:rPr>
          <w:rFonts w:ascii="Arial" w:hAnsi="Arial" w:cs="Arial"/>
          <w:sz w:val="26"/>
        </w:rPr>
        <w:t>W ramach kontroli zbadano następujące oryginały dokumentów:</w:t>
      </w:r>
    </w:p>
    <w:p w:rsidR="00CA0C86" w:rsidRPr="007D6D7B" w:rsidRDefault="000B5E2C">
      <w:pPr>
        <w:numPr>
          <w:ilvl w:val="0"/>
          <w:numId w:val="3"/>
        </w:numPr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potwierdzenia wykonania transakcji bankowych,</w:t>
      </w:r>
    </w:p>
    <w:p w:rsidR="00CA0C86" w:rsidRPr="007D6D7B" w:rsidRDefault="000B5E2C">
      <w:pPr>
        <w:numPr>
          <w:ilvl w:val="0"/>
          <w:numId w:val="3"/>
        </w:numPr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rachunki,</w:t>
      </w:r>
    </w:p>
    <w:p w:rsidR="00CA0C86" w:rsidRPr="007D6D7B" w:rsidRDefault="000B5E2C">
      <w:pPr>
        <w:numPr>
          <w:ilvl w:val="0"/>
          <w:numId w:val="3"/>
        </w:numPr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faktury,</w:t>
      </w:r>
    </w:p>
    <w:p w:rsidR="00CA0C86" w:rsidRPr="007D6D7B" w:rsidRDefault="000B5E2C">
      <w:pPr>
        <w:numPr>
          <w:ilvl w:val="0"/>
          <w:numId w:val="3"/>
        </w:numPr>
        <w:spacing w:after="480"/>
        <w:ind w:right="0" w:hanging="370"/>
        <w:rPr>
          <w:rFonts w:ascii="Arial" w:hAnsi="Arial" w:cs="Arial"/>
        </w:rPr>
      </w:pPr>
      <w:r w:rsidRPr="007D6D7B">
        <w:rPr>
          <w:rFonts w:ascii="Arial" w:hAnsi="Arial" w:cs="Arial"/>
        </w:rPr>
        <w:t>umowy o dzieło.</w:t>
      </w:r>
    </w:p>
    <w:p w:rsidR="00CA0C86" w:rsidRPr="007D6D7B" w:rsidRDefault="000B5E2C">
      <w:pPr>
        <w:spacing w:after="427" w:line="265" w:lineRule="auto"/>
        <w:ind w:left="96" w:right="47" w:hanging="10"/>
        <w:rPr>
          <w:rFonts w:ascii="Arial" w:hAnsi="Arial" w:cs="Arial"/>
        </w:rPr>
      </w:pPr>
      <w:r w:rsidRPr="007D6D7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6998209</wp:posOffset>
            </wp:positionH>
            <wp:positionV relativeFrom="page">
              <wp:posOffset>5768461</wp:posOffset>
            </wp:positionV>
            <wp:extent cx="9144" cy="42685"/>
            <wp:effectExtent l="0" t="0" r="0" b="0"/>
            <wp:wrapSquare wrapText="bothSides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D7B">
        <w:rPr>
          <w:rFonts w:ascii="Arial" w:eastAsia="Calibri" w:hAnsi="Arial" w:cs="Arial"/>
          <w:sz w:val="26"/>
        </w:rPr>
        <w:t xml:space="preserve">5. </w:t>
      </w:r>
      <w:r w:rsidRPr="007D6D7B">
        <w:rPr>
          <w:rFonts w:ascii="Arial" w:hAnsi="Arial" w:cs="Arial"/>
          <w:sz w:val="26"/>
        </w:rPr>
        <w:t>Uchybienia stwierdzone w wyniku czynności kontrolnych:</w:t>
      </w:r>
    </w:p>
    <w:p w:rsidR="00CA0C86" w:rsidRPr="007D6D7B" w:rsidRDefault="000B5E2C">
      <w:pPr>
        <w:numPr>
          <w:ilvl w:val="0"/>
          <w:numId w:val="4"/>
        </w:numPr>
        <w:spacing w:after="27"/>
        <w:ind w:right="77" w:hanging="355"/>
        <w:rPr>
          <w:rFonts w:ascii="Arial" w:hAnsi="Arial" w:cs="Arial"/>
        </w:rPr>
      </w:pPr>
      <w:r w:rsidRPr="007D6D7B">
        <w:rPr>
          <w:rFonts w:ascii="Arial" w:hAnsi="Arial" w:cs="Arial"/>
        </w:rPr>
        <w:t xml:space="preserve">Na rewersach dokumentów finansowo-księgowych tj. FV nr 1/5/2024, FI/ nr 2/5/2024, FI/ nr PGPL/276569/2024/5/101, FV nr 01/05/2024, FV nr FA/10/2024 nie zamieszczono numeru umowy zawartej z Gminą Miasto Szczecin tj. nr CRU oraz podpisu Prezesa Zarządu Fundacji Pana Gerarda </w:t>
      </w:r>
      <w:proofErr w:type="spellStart"/>
      <w:r w:rsidRPr="007D6D7B">
        <w:rPr>
          <w:rFonts w:ascii="Arial" w:hAnsi="Arial" w:cs="Arial"/>
        </w:rPr>
        <w:t>Beczkowskiego</w:t>
      </w:r>
      <w:proofErr w:type="spellEnd"/>
      <w:r w:rsidRPr="007D6D7B">
        <w:rPr>
          <w:rFonts w:ascii="Arial" w:hAnsi="Arial" w:cs="Arial"/>
        </w:rPr>
        <w:t>.</w:t>
      </w:r>
    </w:p>
    <w:p w:rsidR="00CA0C86" w:rsidRPr="007D6D7B" w:rsidRDefault="000B5E2C">
      <w:pPr>
        <w:numPr>
          <w:ilvl w:val="0"/>
          <w:numId w:val="4"/>
        </w:numPr>
        <w:spacing w:after="23"/>
        <w:ind w:right="77" w:hanging="355"/>
        <w:rPr>
          <w:rFonts w:ascii="Arial" w:hAnsi="Arial" w:cs="Arial"/>
        </w:rPr>
      </w:pPr>
      <w:r w:rsidRPr="007D6D7B">
        <w:rPr>
          <w:rFonts w:ascii="Arial" w:hAnsi="Arial" w:cs="Arial"/>
        </w:rPr>
        <w:t xml:space="preserve">Na rewersach rachunków do umowy o dzieło z Panią Karoliną </w:t>
      </w:r>
      <w:proofErr w:type="spellStart"/>
      <w:r w:rsidRPr="007D6D7B">
        <w:rPr>
          <w:rFonts w:ascii="Arial" w:hAnsi="Arial" w:cs="Arial"/>
        </w:rPr>
        <w:t>Beczkowską</w:t>
      </w:r>
      <w:proofErr w:type="spellEnd"/>
      <w:r w:rsidRPr="007D6D7B">
        <w:rPr>
          <w:rFonts w:ascii="Arial" w:hAnsi="Arial" w:cs="Arial"/>
        </w:rPr>
        <w:t xml:space="preserve"> oraz Panią Małgorzatą </w:t>
      </w:r>
      <w:proofErr w:type="spellStart"/>
      <w:r w:rsidRPr="007D6D7B">
        <w:rPr>
          <w:rFonts w:ascii="Arial" w:hAnsi="Arial" w:cs="Arial"/>
        </w:rPr>
        <w:t>Beczkowską</w:t>
      </w:r>
      <w:proofErr w:type="spellEnd"/>
      <w:r w:rsidRPr="007D6D7B">
        <w:rPr>
          <w:rFonts w:ascii="Arial" w:hAnsi="Arial" w:cs="Arial"/>
        </w:rPr>
        <w:t xml:space="preserve"> nie zamieszczono </w:t>
      </w:r>
      <w:r w:rsidRPr="007D6D7B">
        <w:rPr>
          <w:rFonts w:ascii="Arial" w:hAnsi="Arial" w:cs="Arial"/>
        </w:rPr>
        <w:lastRenderedPageBreak/>
        <w:t>kwoty oraz numeru umowy zawartej z Gminą Miasto Szczecin tj. nr CRU.</w:t>
      </w:r>
    </w:p>
    <w:p w:rsidR="00CA0C86" w:rsidRPr="007D6D7B" w:rsidRDefault="000B5E2C">
      <w:pPr>
        <w:numPr>
          <w:ilvl w:val="0"/>
          <w:numId w:val="4"/>
        </w:numPr>
        <w:spacing w:after="406"/>
        <w:ind w:right="77" w:hanging="355"/>
        <w:rPr>
          <w:rFonts w:ascii="Arial" w:hAnsi="Arial" w:cs="Arial"/>
        </w:rPr>
      </w:pPr>
      <w:r w:rsidRPr="007D6D7B">
        <w:rPr>
          <w:rFonts w:ascii="Arial" w:hAnsi="Arial" w:cs="Arial"/>
        </w:rPr>
        <w:t>Na rachunku do umowy o dzieło Pani Ewy Sobczak brakuje daty oraz podpisów Wykonawcy oraz Zamawiającego.</w:t>
      </w:r>
    </w:p>
    <w:p w:rsidR="00CA0C86" w:rsidRPr="007D6D7B" w:rsidRDefault="000B5E2C">
      <w:pPr>
        <w:spacing w:after="382" w:line="265" w:lineRule="auto"/>
        <w:ind w:left="408" w:right="47" w:hanging="10"/>
        <w:rPr>
          <w:rFonts w:ascii="Arial" w:hAnsi="Arial" w:cs="Arial"/>
        </w:rPr>
      </w:pPr>
      <w:r w:rsidRPr="007D6D7B">
        <w:rPr>
          <w:rFonts w:ascii="Arial" w:hAnsi="Arial" w:cs="Arial"/>
          <w:sz w:val="26"/>
        </w:rPr>
        <w:t xml:space="preserve">W toku czynności kontrolnych odnośnie powyższych uchybień wyjaśnienia złożyła Pani Małgorzata </w:t>
      </w:r>
      <w:proofErr w:type="spellStart"/>
      <w:r w:rsidRPr="007D6D7B">
        <w:rPr>
          <w:rFonts w:ascii="Arial" w:hAnsi="Arial" w:cs="Arial"/>
          <w:sz w:val="26"/>
        </w:rPr>
        <w:t>Beczkowska</w:t>
      </w:r>
      <w:proofErr w:type="spellEnd"/>
      <w:r w:rsidRPr="007D6D7B">
        <w:rPr>
          <w:rFonts w:ascii="Arial" w:hAnsi="Arial" w:cs="Arial"/>
          <w:sz w:val="26"/>
        </w:rPr>
        <w:t xml:space="preserve"> pracownik Fundacji „Zmieniam”, posiadająca pełnomocnictwo Prezesa Zarządu Fundacji „</w:t>
      </w:r>
      <w:proofErr w:type="spellStart"/>
      <w:r w:rsidRPr="007D6D7B">
        <w:rPr>
          <w:rFonts w:ascii="Arial" w:hAnsi="Arial" w:cs="Arial"/>
          <w:sz w:val="26"/>
        </w:rPr>
        <w:t>Zmieniam”ą</w:t>
      </w:r>
      <w:proofErr w:type="spellEnd"/>
    </w:p>
    <w:p w:rsidR="00CA0C86" w:rsidRPr="007D6D7B" w:rsidRDefault="000B5E2C">
      <w:pPr>
        <w:spacing w:after="0" w:line="241" w:lineRule="auto"/>
        <w:ind w:left="384" w:right="0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</w:rPr>
        <w:t>W ocenie kontrolujących wskazane uchybienia nie mają wpływu na realizację zadania, a także nie naruszają przesłanek określonych w art. 17 ustawy z dnia 24 kwietnia 2003 r. o działalności pożytku publicznego i o wolontariacie, wobec tego wyjaśnienia zostały przyjęte i odstępuje się od wydania zaleceń.</w:t>
      </w:r>
      <w:r w:rsidRPr="007D6D7B">
        <w:rPr>
          <w:rFonts w:ascii="Arial" w:hAnsi="Arial" w:cs="Arial"/>
          <w:noProof/>
        </w:rPr>
        <w:drawing>
          <wp:inline distT="0" distB="0" distL="0" distR="0">
            <wp:extent cx="3048" cy="3048"/>
            <wp:effectExtent l="0" t="0" r="0" b="0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86" w:rsidRPr="007D6D7B" w:rsidRDefault="000B5E2C">
      <w:pPr>
        <w:spacing w:after="729" w:line="259" w:lineRule="auto"/>
        <w:ind w:left="0" w:right="144" w:firstLine="0"/>
        <w:jc w:val="right"/>
        <w:rPr>
          <w:rFonts w:ascii="Arial" w:hAnsi="Arial" w:cs="Arial"/>
        </w:rPr>
      </w:pPr>
      <w:r w:rsidRPr="007D6D7B">
        <w:rPr>
          <w:rFonts w:ascii="Arial" w:hAnsi="Arial" w:cs="Arial"/>
          <w:sz w:val="26"/>
        </w:rPr>
        <w:t xml:space="preserve"> </w:t>
      </w:r>
    </w:p>
    <w:p w:rsidR="00CA0C86" w:rsidRPr="007D6D7B" w:rsidRDefault="000B5E2C">
      <w:pPr>
        <w:numPr>
          <w:ilvl w:val="0"/>
          <w:numId w:val="5"/>
        </w:numPr>
        <w:spacing w:after="14" w:line="265" w:lineRule="auto"/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  <w:sz w:val="26"/>
        </w:rPr>
        <w:t>Zalecenia pokontrolne.</w:t>
      </w:r>
    </w:p>
    <w:p w:rsidR="00CA0C86" w:rsidRPr="007D6D7B" w:rsidRDefault="000B5E2C">
      <w:pPr>
        <w:spacing w:after="488"/>
        <w:ind w:left="538" w:right="0"/>
        <w:rPr>
          <w:rFonts w:ascii="Arial" w:hAnsi="Arial" w:cs="Arial"/>
        </w:rPr>
      </w:pPr>
      <w:r w:rsidRPr="007D6D7B">
        <w:rPr>
          <w:rFonts w:ascii="Arial" w:hAnsi="Arial" w:cs="Arial"/>
        </w:rPr>
        <w:t>nie dotyczy</w:t>
      </w:r>
    </w:p>
    <w:p w:rsidR="00CA0C86" w:rsidRPr="007D6D7B" w:rsidRDefault="000B5E2C">
      <w:pPr>
        <w:numPr>
          <w:ilvl w:val="0"/>
          <w:numId w:val="5"/>
        </w:numPr>
        <w:spacing w:after="261" w:line="345" w:lineRule="auto"/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>Kontrolowany nie wnosi żadnych zastrzeżeń do protokołów/ wnosi następujące zastrzeżenia do protokołu (niepotrzebne skreślić):</w:t>
      </w:r>
    </w:p>
    <w:p w:rsidR="00CA0C86" w:rsidRPr="007D6D7B" w:rsidRDefault="00BA12AB">
      <w:pPr>
        <w:spacing w:after="658" w:line="259" w:lineRule="auto"/>
        <w:ind w:left="518" w:right="0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  <w:sz w:val="22"/>
        </w:rPr>
      </w:r>
      <w:r w:rsidRPr="007D6D7B">
        <w:rPr>
          <w:rFonts w:ascii="Arial" w:hAnsi="Arial" w:cs="Arial"/>
          <w:noProof/>
          <w:sz w:val="22"/>
        </w:rPr>
        <w:pict>
          <v:group id="Group 9264" o:spid="_x0000_s1035" style="width:426.5pt;height:.25pt;mso-position-horizontal-relative:char;mso-position-vertical-relative:line" coordsize="54162,30">
            <v:shape id="Shape 9263" o:spid="_x0000_s1036" style="position:absolute;width:54162;height:30" coordsize="5416297,3049" path="m,1524r5416297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CA0C86" w:rsidRPr="007D6D7B" w:rsidRDefault="00BA12AB">
      <w:pPr>
        <w:spacing w:after="658" w:line="259" w:lineRule="auto"/>
        <w:ind w:left="485" w:right="0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  <w:sz w:val="22"/>
        </w:rPr>
      </w:r>
      <w:r w:rsidRPr="007D6D7B">
        <w:rPr>
          <w:rFonts w:ascii="Arial" w:hAnsi="Arial" w:cs="Arial"/>
          <w:noProof/>
          <w:sz w:val="22"/>
        </w:rPr>
        <w:pict>
          <v:group id="Group 9266" o:spid="_x0000_s1033" style="width:427.2pt;height:.25pt;mso-position-horizontal-relative:char;mso-position-vertical-relative:line" coordsize="54254,30">
            <v:shape id="Shape 9265" o:spid="_x0000_s1034" style="position:absolute;width:54254;height:30" coordsize="5425440,3049" path="m,1525r5425440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CA0C86" w:rsidRPr="007D6D7B" w:rsidRDefault="00BA12AB">
      <w:pPr>
        <w:spacing w:after="568" w:line="259" w:lineRule="auto"/>
        <w:ind w:left="485" w:right="0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  <w:sz w:val="22"/>
        </w:rPr>
      </w:r>
      <w:r w:rsidRPr="007D6D7B">
        <w:rPr>
          <w:rFonts w:ascii="Arial" w:hAnsi="Arial" w:cs="Arial"/>
          <w:noProof/>
          <w:sz w:val="22"/>
        </w:rPr>
        <w:pict>
          <v:group id="Group 9268" o:spid="_x0000_s1031" style="width:426.25pt;height:.25pt;mso-position-horizontal-relative:char;mso-position-vertical-relative:line" coordsize="54132,30">
            <v:shape id="Shape 9267" o:spid="_x0000_s1032" style="position:absolute;width:54132;height:30" coordsize="5413249,3049" path="m,1524r5413249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CA0C86" w:rsidRPr="007D6D7B" w:rsidRDefault="000B5E2C">
      <w:pPr>
        <w:numPr>
          <w:ilvl w:val="0"/>
          <w:numId w:val="5"/>
        </w:numPr>
        <w:spacing w:after="420" w:line="328" w:lineRule="auto"/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>Protokół kontroli sporządzono w 2 jednobrzmiących egzemplarzach, z których jeden doręczono kierownikowi jednostki kontrolowanej.</w:t>
      </w:r>
    </w:p>
    <w:p w:rsidR="00CA0C86" w:rsidRPr="007D6D7B" w:rsidRDefault="000B5E2C">
      <w:pPr>
        <w:numPr>
          <w:ilvl w:val="0"/>
          <w:numId w:val="5"/>
        </w:numPr>
        <w:spacing w:after="347" w:line="323" w:lineRule="auto"/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 xml:space="preserve">Pouczono kierownika jednostki kontrolowanej o możliwości zgłoszenia w terminie 7 dni od podpisania protokołu pisemnych </w:t>
      </w:r>
      <w:r w:rsidRPr="007D6D7B">
        <w:rPr>
          <w:rFonts w:ascii="Arial" w:hAnsi="Arial" w:cs="Arial"/>
        </w:rPr>
        <w:lastRenderedPageBreak/>
        <w:t>wyjaśnień co do zawartych w protokole ustaleń.</w:t>
      </w:r>
      <w:r w:rsidRPr="007D6D7B">
        <w:rPr>
          <w:rFonts w:ascii="Arial" w:hAnsi="Arial" w:cs="Arial"/>
          <w:noProof/>
        </w:rPr>
        <w:drawing>
          <wp:inline distT="0" distB="0" distL="0" distR="0">
            <wp:extent cx="3047" cy="3049"/>
            <wp:effectExtent l="0" t="0" r="0" b="0"/>
            <wp:docPr id="4053" name="Picture 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" name="Picture 40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86" w:rsidRPr="007D6D7B" w:rsidRDefault="000B5E2C">
      <w:pPr>
        <w:numPr>
          <w:ilvl w:val="0"/>
          <w:numId w:val="5"/>
        </w:numPr>
        <w:ind w:right="0" w:hanging="360"/>
        <w:rPr>
          <w:rFonts w:ascii="Arial" w:hAnsi="Arial" w:cs="Arial"/>
        </w:rPr>
      </w:pPr>
      <w:r w:rsidRPr="007D6D7B">
        <w:rPr>
          <w:rFonts w:ascii="Arial" w:hAnsi="Arial" w:cs="Arial"/>
        </w:rPr>
        <w:t>Protokół zawiera 3 ponumerowane strony.</w:t>
      </w:r>
      <w:r w:rsidRPr="007D6D7B">
        <w:rPr>
          <w:rFonts w:ascii="Arial" w:hAnsi="Arial" w:cs="Arial"/>
          <w:noProof/>
        </w:rPr>
        <w:drawing>
          <wp:inline distT="0" distB="0" distL="0" distR="0">
            <wp:extent cx="3048" cy="3049"/>
            <wp:effectExtent l="0" t="0" r="0" b="0"/>
            <wp:docPr id="4054" name="Picture 4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" name="Picture 40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86" w:rsidRPr="007D6D7B" w:rsidRDefault="00CA0C86">
      <w:pPr>
        <w:rPr>
          <w:rFonts w:ascii="Arial" w:hAnsi="Arial" w:cs="Arial"/>
        </w:rPr>
        <w:sectPr w:rsidR="00CA0C86" w:rsidRPr="007D6D7B">
          <w:headerReference w:type="even" r:id="rId15"/>
          <w:headerReference w:type="default" r:id="rId16"/>
          <w:headerReference w:type="first" r:id="rId17"/>
          <w:pgSz w:w="11904" w:h="16834"/>
          <w:pgMar w:top="778" w:right="1507" w:bottom="1825" w:left="821" w:header="816" w:footer="708" w:gutter="0"/>
          <w:cols w:space="708"/>
        </w:sectPr>
      </w:pPr>
    </w:p>
    <w:tbl>
      <w:tblPr>
        <w:tblStyle w:val="TableGrid"/>
        <w:tblpPr w:vertAnchor="text" w:tblpX="-144" w:tblpY="804"/>
        <w:tblOverlap w:val="never"/>
        <w:tblW w:w="8290" w:type="dxa"/>
        <w:tblInd w:w="0" w:type="dxa"/>
        <w:tblLook w:val="04A0"/>
      </w:tblPr>
      <w:tblGrid>
        <w:gridCol w:w="3946"/>
        <w:gridCol w:w="4344"/>
      </w:tblGrid>
      <w:tr w:rsidR="00CA0C86" w:rsidRPr="007D6D7B">
        <w:trPr>
          <w:trHeight w:val="327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C86" w:rsidRPr="007D6D7B" w:rsidRDefault="000B5E2C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</w:rPr>
            </w:pPr>
            <w:r w:rsidRPr="007D6D7B">
              <w:rPr>
                <w:rFonts w:ascii="Arial" w:hAnsi="Arial" w:cs="Arial"/>
                <w:sz w:val="18"/>
              </w:rPr>
              <w:t>(podpisy kontrolujących)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C86" w:rsidRPr="007D6D7B" w:rsidRDefault="000B5E2C">
            <w:pPr>
              <w:spacing w:after="0" w:line="259" w:lineRule="auto"/>
              <w:ind w:left="682" w:right="0" w:firstLine="0"/>
              <w:jc w:val="center"/>
              <w:rPr>
                <w:rFonts w:ascii="Arial" w:hAnsi="Arial" w:cs="Arial"/>
              </w:rPr>
            </w:pPr>
            <w:r w:rsidRPr="007D6D7B">
              <w:rPr>
                <w:rFonts w:ascii="Arial" w:hAnsi="Arial" w:cs="Arial"/>
                <w:sz w:val="18"/>
              </w:rPr>
              <w:t>(pieczęć organizacji)</w:t>
            </w:r>
          </w:p>
        </w:tc>
      </w:tr>
    </w:tbl>
    <w:p w:rsidR="00CA0C86" w:rsidRPr="007D6D7B" w:rsidRDefault="00BA12AB">
      <w:pPr>
        <w:tabs>
          <w:tab w:val="right" w:pos="7646"/>
        </w:tabs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  <w:sz w:val="22"/>
        </w:rPr>
        <w:pict>
          <v:group id="Group 9270" o:spid="_x0000_s1026" style="position:absolute;margin-left:-38.4pt;margin-top:85.35pt;width:158.65pt;height:.25pt;z-index:251664384;mso-position-horizontal-relative:text;mso-position-vertical-relative:text" coordsize="20147,30">
            <v:shape id="Shape 9269" o:spid="_x0000_s1027" style="position:absolute;width:20147;height:30" coordsize="2014728,3049" path="m,1524r2014728,e" filled="f" fillcolor="black" strokeweight=".08469mm">
              <v:stroke miterlimit="1" joinstyle="miter"/>
            </v:shape>
            <w10:wrap type="square"/>
          </v:group>
        </w:pict>
      </w:r>
      <w:r w:rsidR="000B5E2C" w:rsidRPr="007D6D7B">
        <w:rPr>
          <w:rFonts w:ascii="Arial" w:hAnsi="Arial" w:cs="Arial"/>
          <w:sz w:val="14"/>
        </w:rPr>
        <w:tab/>
        <w:t xml:space="preserve">Prezes Fundacji </w:t>
      </w:r>
      <w:proofErr w:type="spellStart"/>
      <w:r w:rsidR="000B5E2C" w:rsidRPr="007D6D7B">
        <w:rPr>
          <w:rFonts w:ascii="Arial" w:hAnsi="Arial" w:cs="Arial"/>
          <w:sz w:val="14"/>
        </w:rPr>
        <w:t>BeczkowcH„Zmieniam</w:t>
      </w:r>
      <w:proofErr w:type="spellEnd"/>
      <w:r w:rsidR="000B5E2C" w:rsidRPr="007D6D7B">
        <w:rPr>
          <w:rFonts w:ascii="Arial" w:hAnsi="Arial" w:cs="Arial"/>
          <w:sz w:val="14"/>
        </w:rPr>
        <w:t>"</w:t>
      </w:r>
    </w:p>
    <w:p w:rsidR="00CA0C86" w:rsidRPr="007D6D7B" w:rsidRDefault="000B5E2C">
      <w:pPr>
        <w:spacing w:after="0" w:line="259" w:lineRule="auto"/>
        <w:ind w:left="-763" w:right="-427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</w:rPr>
        <w:drawing>
          <wp:inline distT="0" distB="0" distL="0" distR="0">
            <wp:extent cx="5611368" cy="48782"/>
            <wp:effectExtent l="0" t="0" r="0" b="0"/>
            <wp:docPr id="9261" name="Picture 9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" name="Picture 926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86" w:rsidRPr="007D6D7B" w:rsidRDefault="00CA0C86">
      <w:pPr>
        <w:rPr>
          <w:rFonts w:ascii="Arial" w:hAnsi="Arial" w:cs="Arial"/>
        </w:rPr>
        <w:sectPr w:rsidR="00CA0C86" w:rsidRPr="007D6D7B">
          <w:type w:val="continuous"/>
          <w:pgSz w:w="11904" w:h="16834"/>
          <w:pgMar w:top="778" w:right="2251" w:bottom="4609" w:left="2006" w:header="708" w:footer="708" w:gutter="0"/>
          <w:cols w:space="708"/>
        </w:sectPr>
      </w:pPr>
    </w:p>
    <w:p w:rsidR="00CA0C86" w:rsidRPr="007D6D7B" w:rsidRDefault="000B5E2C">
      <w:pPr>
        <w:spacing w:after="0" w:line="259" w:lineRule="auto"/>
        <w:ind w:left="-1440" w:right="10464" w:firstLine="0"/>
        <w:jc w:val="left"/>
        <w:rPr>
          <w:rFonts w:ascii="Arial" w:hAnsi="Arial" w:cs="Arial"/>
        </w:rPr>
      </w:pPr>
      <w:r w:rsidRPr="007D6D7B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0C86" w:rsidRPr="007D6D7B" w:rsidSect="00BA12AB">
      <w:headerReference w:type="even" r:id="rId20"/>
      <w:headerReference w:type="default" r:id="rId21"/>
      <w:headerReference w:type="first" r:id="rId22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AB" w:rsidRDefault="000B5E2C">
      <w:pPr>
        <w:spacing w:after="0" w:line="240" w:lineRule="auto"/>
      </w:pPr>
      <w:r>
        <w:separator/>
      </w:r>
    </w:p>
  </w:endnote>
  <w:endnote w:type="continuationSeparator" w:id="0">
    <w:p w:rsidR="00BA12AB" w:rsidRDefault="000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AB" w:rsidRDefault="000B5E2C">
      <w:pPr>
        <w:spacing w:after="0" w:line="240" w:lineRule="auto"/>
      </w:pPr>
      <w:r>
        <w:separator/>
      </w:r>
    </w:p>
  </w:footnote>
  <w:footnote w:type="continuationSeparator" w:id="0">
    <w:p w:rsidR="00BA12AB" w:rsidRDefault="000B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0B5E2C">
    <w:pPr>
      <w:spacing w:after="0" w:line="259" w:lineRule="auto"/>
      <w:ind w:left="0" w:right="-38" w:firstLine="0"/>
      <w:jc w:val="right"/>
    </w:pPr>
    <w:r>
      <w:rPr>
        <w:sz w:val="22"/>
      </w:rPr>
      <w:t xml:space="preserve">Strona </w:t>
    </w:r>
    <w:r>
      <w:rPr>
        <w:sz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0B5E2C">
    <w:pPr>
      <w:spacing w:after="0" w:line="259" w:lineRule="auto"/>
      <w:ind w:left="0" w:right="-38" w:firstLine="0"/>
      <w:jc w:val="right"/>
    </w:pPr>
    <w:r>
      <w:rPr>
        <w:sz w:val="22"/>
      </w:rPr>
      <w:t xml:space="preserve">Strona </w:t>
    </w:r>
    <w:r>
      <w:rPr>
        <w:sz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0B5E2C">
    <w:pPr>
      <w:spacing w:after="0" w:line="259" w:lineRule="auto"/>
      <w:ind w:left="0" w:right="-38" w:firstLine="0"/>
      <w:jc w:val="right"/>
    </w:pPr>
    <w:r>
      <w:rPr>
        <w:sz w:val="22"/>
      </w:rPr>
      <w:t xml:space="preserve">Strona </w:t>
    </w:r>
    <w:r>
      <w:rPr>
        <w:sz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CA0C8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CA0C8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6" w:rsidRDefault="00CA0C8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07A"/>
    <w:multiLevelType w:val="hybridMultilevel"/>
    <w:tmpl w:val="09FC773E"/>
    <w:lvl w:ilvl="0" w:tplc="0DF2420A">
      <w:start w:val="6"/>
      <w:numFmt w:val="decimal"/>
      <w:lvlText w:val="%1."/>
      <w:lvlJc w:val="left"/>
      <w:pPr>
        <w:ind w:left="4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876D8">
      <w:start w:val="1"/>
      <w:numFmt w:val="lowerLetter"/>
      <w:lvlText w:val="%2"/>
      <w:lvlJc w:val="left"/>
      <w:pPr>
        <w:ind w:left="11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89FA6">
      <w:start w:val="1"/>
      <w:numFmt w:val="lowerRoman"/>
      <w:lvlText w:val="%3"/>
      <w:lvlJc w:val="left"/>
      <w:pPr>
        <w:ind w:left="18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E6BCE">
      <w:start w:val="1"/>
      <w:numFmt w:val="decimal"/>
      <w:lvlText w:val="%4"/>
      <w:lvlJc w:val="left"/>
      <w:pPr>
        <w:ind w:left="25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4B570">
      <w:start w:val="1"/>
      <w:numFmt w:val="lowerLetter"/>
      <w:lvlText w:val="%5"/>
      <w:lvlJc w:val="left"/>
      <w:pPr>
        <w:ind w:left="32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ADD4A">
      <w:start w:val="1"/>
      <w:numFmt w:val="lowerRoman"/>
      <w:lvlText w:val="%6"/>
      <w:lvlJc w:val="left"/>
      <w:pPr>
        <w:ind w:left="40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C4710">
      <w:start w:val="1"/>
      <w:numFmt w:val="decimal"/>
      <w:lvlText w:val="%7"/>
      <w:lvlJc w:val="left"/>
      <w:pPr>
        <w:ind w:left="47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AA8F2">
      <w:start w:val="1"/>
      <w:numFmt w:val="lowerLetter"/>
      <w:lvlText w:val="%8"/>
      <w:lvlJc w:val="left"/>
      <w:pPr>
        <w:ind w:left="5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C3ECA">
      <w:start w:val="1"/>
      <w:numFmt w:val="lowerRoman"/>
      <w:lvlText w:val="%9"/>
      <w:lvlJc w:val="left"/>
      <w:pPr>
        <w:ind w:left="6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A861F1"/>
    <w:multiLevelType w:val="hybridMultilevel"/>
    <w:tmpl w:val="325C698E"/>
    <w:lvl w:ilvl="0" w:tplc="FD5C73CC">
      <w:start w:val="1"/>
      <w:numFmt w:val="decimal"/>
      <w:lvlText w:val="%1)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6DF0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219E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E2B4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0921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031A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80D74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6435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A27D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74752A"/>
    <w:multiLevelType w:val="hybridMultilevel"/>
    <w:tmpl w:val="3E604FE6"/>
    <w:lvl w:ilvl="0" w:tplc="927C3996">
      <w:start w:val="1"/>
      <w:numFmt w:val="decimal"/>
      <w:lvlText w:val="%1)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BC5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65262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628C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C33F0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8ABF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43646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BB7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EDCB6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F9580C"/>
    <w:multiLevelType w:val="hybridMultilevel"/>
    <w:tmpl w:val="2C5C39EE"/>
    <w:lvl w:ilvl="0" w:tplc="D14AA4E4">
      <w:start w:val="1"/>
      <w:numFmt w:val="decimal"/>
      <w:lvlText w:val="%1)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CDE6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E6CC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3ED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86A1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881D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2DC3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2E6C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37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A438A3"/>
    <w:multiLevelType w:val="hybridMultilevel"/>
    <w:tmpl w:val="07D24FE6"/>
    <w:lvl w:ilvl="0" w:tplc="92762A6A">
      <w:start w:val="1"/>
      <w:numFmt w:val="decimal"/>
      <w:lvlText w:val="%1)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29B4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737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0301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03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C2D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A03A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4051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5B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C86"/>
    <w:rsid w:val="000B5E2C"/>
    <w:rsid w:val="007D6D7B"/>
    <w:rsid w:val="00BA12AB"/>
    <w:rsid w:val="00CA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AB"/>
    <w:pPr>
      <w:spacing w:after="88" w:line="261" w:lineRule="auto"/>
      <w:ind w:left="5" w:right="14" w:hanging="5"/>
      <w:jc w:val="both"/>
    </w:pPr>
    <w:rPr>
      <w:rFonts w:ascii="Courier New" w:eastAsia="Courier New" w:hAnsi="Courier New" w:cs="Courier New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12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7B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3815</Characters>
  <Application>Microsoft Office Word</Application>
  <DocSecurity>0</DocSecurity>
  <Lines>31</Lines>
  <Paragraphs>8</Paragraphs>
  <ScaleCrop>false</ScaleCrop>
  <Company>Gmina Miasto Szczecin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Agnieszka</dc:creator>
  <cp:keywords/>
  <cp:lastModifiedBy>msonta</cp:lastModifiedBy>
  <cp:revision>3</cp:revision>
  <dcterms:created xsi:type="dcterms:W3CDTF">2025-07-30T09:42:00Z</dcterms:created>
  <dcterms:modified xsi:type="dcterms:W3CDTF">2025-07-30T09:58:00Z</dcterms:modified>
</cp:coreProperties>
</file>